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24622931" w14:textId="77777777" w:rsidR="00943845" w:rsidRDefault="00943845" w:rsidP="00853B95">
      <w:pPr>
        <w:widowControl w:val="0"/>
        <w:autoSpaceDE w:val="0"/>
        <w:autoSpaceDN w:val="0"/>
        <w:spacing w:line="360" w:lineRule="auto"/>
        <w:jc w:val="center"/>
        <w:rPr>
          <w:b/>
          <w:sz w:val="36"/>
          <w:szCs w:val="22"/>
          <w:lang w:bidi="ru-RU"/>
        </w:rPr>
      </w:pPr>
      <w:r w:rsidRPr="00943845">
        <w:rPr>
          <w:b/>
          <w:sz w:val="36"/>
          <w:szCs w:val="22"/>
          <w:lang w:bidi="ru-RU"/>
        </w:rPr>
        <w:t>Межкультурное взаимодействие в современном мире</w:t>
      </w:r>
    </w:p>
    <w:p w14:paraId="59ACCC88" w14:textId="38D6D2CF"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3A04428" w14:textId="77777777" w:rsidR="00923C4C" w:rsidRDefault="00923C4C" w:rsidP="00AB56ED">
      <w:pPr>
        <w:spacing w:line="276" w:lineRule="auto"/>
        <w:jc w:val="center"/>
        <w:rPr>
          <w:color w:val="000000" w:themeColor="text1"/>
          <w:sz w:val="28"/>
          <w:szCs w:val="28"/>
        </w:rPr>
      </w:pPr>
      <w:r>
        <w:rPr>
          <w:color w:val="000000" w:themeColor="text1"/>
          <w:sz w:val="28"/>
          <w:szCs w:val="28"/>
        </w:rPr>
        <w:t>47.04</w:t>
      </w:r>
      <w:r w:rsidR="00AB56ED">
        <w:rPr>
          <w:color w:val="000000" w:themeColor="text1"/>
          <w:sz w:val="28"/>
          <w:szCs w:val="28"/>
        </w:rPr>
        <w:t>.01 Философия,</w:t>
      </w:r>
      <w:r w:rsidR="0062174A">
        <w:rPr>
          <w:color w:val="000000" w:themeColor="text1"/>
          <w:sz w:val="28"/>
          <w:szCs w:val="28"/>
        </w:rPr>
        <w:t xml:space="preserve"> </w:t>
      </w:r>
      <w:r>
        <w:rPr>
          <w:color w:val="000000" w:themeColor="text1"/>
          <w:sz w:val="28"/>
          <w:szCs w:val="28"/>
        </w:rPr>
        <w:t>направленность программы магистратуры</w:t>
      </w:r>
    </w:p>
    <w:p w14:paraId="066377EB" w14:textId="1C4B7799"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525014" w:rsidRPr="00525014">
        <w:rPr>
          <w:color w:val="000000" w:themeColor="text1"/>
          <w:sz w:val="28"/>
          <w:szCs w:val="28"/>
        </w:rPr>
        <w:t>Философия управления</w:t>
      </w:r>
      <w:r w:rsidRPr="00B77D91">
        <w:rPr>
          <w:color w:val="000000" w:themeColor="text1"/>
          <w:sz w:val="28"/>
          <w:szCs w:val="28"/>
        </w:rPr>
        <w:t>»</w:t>
      </w:r>
    </w:p>
    <w:p w14:paraId="30FC2D7E" w14:textId="77777777" w:rsidR="00853B95" w:rsidRPr="00853B95" w:rsidRDefault="00853B95" w:rsidP="00853B95">
      <w:pPr>
        <w:widowControl w:val="0"/>
        <w:autoSpaceDE w:val="0"/>
        <w:autoSpaceDN w:val="0"/>
        <w:rPr>
          <w:sz w:val="30"/>
          <w:szCs w:val="28"/>
          <w:lang w:bidi="ru-RU"/>
        </w:rPr>
      </w:pPr>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24941C00" w14:textId="017D7240" w:rsidR="00FB0A0D" w:rsidRDefault="001601B7" w:rsidP="001601B7">
      <w:pPr>
        <w:ind w:left="426"/>
        <w:rPr>
          <w:sz w:val="28"/>
          <w:szCs w:val="28"/>
        </w:rPr>
      </w:pPr>
      <w:r>
        <w:rPr>
          <w:sz w:val="28"/>
          <w:szCs w:val="28"/>
        </w:rPr>
        <w:t>«</w:t>
      </w:r>
      <w:r w:rsidR="00943845" w:rsidRPr="00943845">
        <w:rPr>
          <w:sz w:val="28"/>
          <w:szCs w:val="28"/>
        </w:rPr>
        <w:t>Межкультурное взаимодействие в современном мире</w:t>
      </w:r>
      <w:r>
        <w:rPr>
          <w:sz w:val="28"/>
          <w:szCs w:val="28"/>
        </w:rPr>
        <w:t>»</w:t>
      </w:r>
    </w:p>
    <w:p w14:paraId="6102F115" w14:textId="77777777" w:rsidR="002B13D8" w:rsidRPr="00FB0A0D" w:rsidRDefault="002B13D8" w:rsidP="007F11FF">
      <w:pPr>
        <w:rPr>
          <w:sz w:val="28"/>
          <w:szCs w:val="28"/>
        </w:rPr>
      </w:pPr>
    </w:p>
    <w:p w14:paraId="48E79E9A" w14:textId="42311C67" w:rsidR="009F7EC5" w:rsidRPr="009F7EC5" w:rsidRDefault="001E0953" w:rsidP="00C364A7">
      <w:pPr>
        <w:pStyle w:val="Default"/>
        <w:spacing w:after="240"/>
        <w:jc w:val="both"/>
        <w:rPr>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w:t>
            </w:r>
            <w:proofErr w:type="spellStart"/>
            <w:r w:rsidR="00394548" w:rsidRPr="00394548">
              <w:rPr>
                <w:bCs/>
              </w:rPr>
              <w:t>социо</w:t>
            </w:r>
            <w:proofErr w:type="spellEnd"/>
            <w:r w:rsidR="00394548" w:rsidRPr="00394548">
              <w:rPr>
                <w:bCs/>
              </w:rPr>
              <w:t xml:space="preserve">-гуманитарных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УК-4. Способен применять современные коммуникативные технологии, в том числе на иностранном(</w:t>
            </w:r>
            <w:proofErr w:type="spellStart"/>
            <w:r>
              <w:t>ых</w:t>
            </w:r>
            <w:proofErr w:type="spellEnd"/>
            <w:r>
              <w:t xml:space="preserve">) языке(ах), для академического и </w:t>
            </w:r>
            <w:r>
              <w:lastRenderedPageBreak/>
              <w:t>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lastRenderedPageBreak/>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lastRenderedPageBreak/>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5330899" w14:textId="4B194D3F" w:rsidR="0044606D" w:rsidRPr="00BC5BC8" w:rsidRDefault="00EE7471" w:rsidP="00525014">
      <w:pPr>
        <w:jc w:val="both"/>
        <w:rPr>
          <w:sz w:val="28"/>
          <w:szCs w:val="28"/>
        </w:rPr>
      </w:pPr>
      <w:r w:rsidRPr="00190599">
        <w:rPr>
          <w:sz w:val="28"/>
          <w:szCs w:val="28"/>
        </w:rPr>
        <w:t xml:space="preserve">Дисциплина </w:t>
      </w:r>
      <w:r w:rsidR="00355C8B" w:rsidRPr="00190599">
        <w:rPr>
          <w:sz w:val="28"/>
          <w:szCs w:val="28"/>
        </w:rPr>
        <w:t>«</w:t>
      </w:r>
      <w:r w:rsidR="00943845" w:rsidRPr="00943845">
        <w:rPr>
          <w:sz w:val="28"/>
          <w:szCs w:val="28"/>
        </w:rPr>
        <w:t>Межкультурное взаимодействие в современном мире</w:t>
      </w:r>
      <w:r w:rsidR="00355C8B" w:rsidRPr="00190599">
        <w:rPr>
          <w:sz w:val="28"/>
          <w:szCs w:val="28"/>
        </w:rPr>
        <w:t xml:space="preserve">» </w:t>
      </w:r>
      <w:r w:rsidR="00525014" w:rsidRPr="00525014">
        <w:rPr>
          <w:sz w:val="28"/>
          <w:szCs w:val="28"/>
        </w:rPr>
        <w:t xml:space="preserve">относится к модулю </w:t>
      </w:r>
      <w:r w:rsidR="00943845">
        <w:rPr>
          <w:sz w:val="28"/>
          <w:szCs w:val="28"/>
        </w:rPr>
        <w:t xml:space="preserve">дисциплин по выбору, углубляющих освоение </w:t>
      </w:r>
      <w:bookmarkStart w:id="3" w:name="_GoBack"/>
      <w:bookmarkEnd w:id="3"/>
      <w:r w:rsidR="00525014" w:rsidRPr="00525014">
        <w:rPr>
          <w:sz w:val="28"/>
          <w:szCs w:val="28"/>
        </w:rPr>
        <w:t xml:space="preserve">программы магистратуры «Философия управления» по направлению подготовки 47.04.01 «Философия». </w:t>
      </w:r>
    </w:p>
    <w:p w14:paraId="11DD97D2" w14:textId="77777777" w:rsidR="0044606D" w:rsidRPr="00DC3984" w:rsidRDefault="00404602" w:rsidP="00355C8B">
      <w:pPr>
        <w:ind w:firstLine="426"/>
        <w:jc w:val="both"/>
        <w:rPr>
          <w:color w:val="0070C0"/>
          <w:sz w:val="44"/>
          <w:szCs w:val="44"/>
        </w:rPr>
      </w:pPr>
      <w:r>
        <w:rPr>
          <w:color w:val="0070C0"/>
          <w:sz w:val="44"/>
          <w:szCs w:val="44"/>
        </w:rPr>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lastRenderedPageBreak/>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 xml:space="preserve">Важность и особая значимость соблюдения требований логических законов и нормативных   правил логического мышления в сфере бизнеса. Основные </w:t>
      </w:r>
      <w:r w:rsidRPr="00216560">
        <w:rPr>
          <w:rFonts w:eastAsia="Calibri"/>
          <w:color w:val="000000"/>
          <w:sz w:val="28"/>
          <w:szCs w:val="28"/>
          <w:lang w:eastAsia="en-US"/>
        </w:rPr>
        <w:lastRenderedPageBreak/>
        <w:t xml:space="preserve">логические законы: закон тождества, закон </w:t>
      </w:r>
      <w:proofErr w:type="spellStart"/>
      <w:r w:rsidRPr="00216560">
        <w:rPr>
          <w:rFonts w:eastAsia="Calibri"/>
          <w:color w:val="000000"/>
          <w:sz w:val="28"/>
          <w:szCs w:val="28"/>
          <w:lang w:eastAsia="en-US"/>
        </w:rPr>
        <w:t>непротиворечия</w:t>
      </w:r>
      <w:proofErr w:type="spellEnd"/>
      <w:r w:rsidRPr="00216560">
        <w:rPr>
          <w:rFonts w:eastAsia="Calibri"/>
          <w:color w:val="000000"/>
          <w:sz w:val="28"/>
          <w:szCs w:val="28"/>
          <w:lang w:eastAsia="en-US"/>
        </w:rPr>
        <w:t xml:space="preserve">,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Специфика логико-</w:t>
      </w:r>
      <w:proofErr w:type="spellStart"/>
      <w:r w:rsidRPr="00216560">
        <w:rPr>
          <w:rFonts w:eastAsia="Calibri"/>
          <w:color w:val="000000"/>
          <w:sz w:val="28"/>
          <w:szCs w:val="28"/>
          <w:lang w:eastAsia="en-US"/>
        </w:rPr>
        <w:t>аргументативного</w:t>
      </w:r>
      <w:proofErr w:type="spellEnd"/>
      <w:r w:rsidRPr="00216560">
        <w:rPr>
          <w:rFonts w:eastAsia="Calibri"/>
          <w:color w:val="000000"/>
          <w:sz w:val="28"/>
          <w:szCs w:val="28"/>
          <w:lang w:eastAsia="en-US"/>
        </w:rPr>
        <w:t xml:space="preserve">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w:t>
      </w:r>
      <w:proofErr w:type="spellStart"/>
      <w:r w:rsidR="00503D97" w:rsidRPr="00503D97">
        <w:rPr>
          <w:rFonts w:eastAsia="Calibri"/>
          <w:sz w:val="28"/>
          <w:szCs w:val="28"/>
          <w:lang w:eastAsia="en-US"/>
        </w:rPr>
        <w:t>деонтической</w:t>
      </w:r>
      <w:proofErr w:type="spellEnd"/>
      <w:r w:rsidR="00503D97" w:rsidRPr="00503D97">
        <w:rPr>
          <w:rFonts w:eastAsia="Calibri"/>
          <w:sz w:val="28"/>
          <w:szCs w:val="28"/>
          <w:lang w:eastAsia="en-US"/>
        </w:rPr>
        <w:t xml:space="preserve">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культурных трендов на систему ценностей. Реклама как ценность и двигатель бизнеса. Комплекс принципов этической корректности рекламы. Федеральный </w:t>
      </w:r>
      <w:r w:rsidRPr="001D2093">
        <w:rPr>
          <w:rFonts w:eastAsia="Calibri"/>
          <w:sz w:val="28"/>
          <w:szCs w:val="28"/>
          <w:lang w:eastAsia="en-US"/>
        </w:rPr>
        <w:lastRenderedPageBreak/>
        <w:t xml:space="preserve">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 xml:space="preserve">Этика поведения в конфликтной ситуации. Личностные и общественные этические ценности. Основные морально-нравственные </w:t>
      </w:r>
      <w:proofErr w:type="spellStart"/>
      <w:r w:rsidRPr="001D2093">
        <w:rPr>
          <w:rFonts w:eastAsia="Calibri"/>
          <w:sz w:val="28"/>
          <w:szCs w:val="28"/>
          <w:lang w:eastAsia="en-US"/>
        </w:rPr>
        <w:t>регулятивы</w:t>
      </w:r>
      <w:proofErr w:type="spellEnd"/>
      <w:r w:rsidRPr="001D2093">
        <w:rPr>
          <w:rFonts w:eastAsia="Calibri"/>
          <w:sz w:val="28"/>
          <w:szCs w:val="28"/>
          <w:lang w:eastAsia="en-US"/>
        </w:rPr>
        <w:t xml:space="preserve">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 xml:space="preserve">Структура этики бизнеса (различие микро- и </w:t>
      </w:r>
      <w:proofErr w:type="spellStart"/>
      <w:r w:rsidRPr="003D4349">
        <w:rPr>
          <w:rFonts w:eastAsia="Calibri"/>
          <w:sz w:val="28"/>
          <w:szCs w:val="28"/>
          <w:lang w:eastAsia="en-US"/>
        </w:rPr>
        <w:t>макроэтики</w:t>
      </w:r>
      <w:proofErr w:type="spellEnd"/>
      <w:r w:rsidRPr="003D4349">
        <w:rPr>
          <w:rFonts w:eastAsia="Calibri"/>
          <w:sz w:val="28"/>
          <w:szCs w:val="28"/>
          <w:lang w:eastAsia="en-US"/>
        </w:rPr>
        <w:t xml:space="preserve">).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w:t>
      </w:r>
      <w:proofErr w:type="spellStart"/>
      <w:r w:rsidRPr="003D4349">
        <w:rPr>
          <w:rFonts w:eastAsia="Calibri"/>
          <w:sz w:val="28"/>
          <w:szCs w:val="28"/>
          <w:lang w:eastAsia="en-US"/>
        </w:rPr>
        <w:t>меритократизм</w:t>
      </w:r>
      <w:proofErr w:type="spellEnd"/>
      <w:r w:rsidRPr="003D4349">
        <w:rPr>
          <w:rFonts w:eastAsia="Calibri"/>
          <w:sz w:val="28"/>
          <w:szCs w:val="28"/>
          <w:lang w:eastAsia="en-US"/>
        </w:rPr>
        <w:t>.</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lastRenderedPageBreak/>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7" w:name="_Hlk135597225"/>
      <w:r w:rsidRPr="001D2093">
        <w:rPr>
          <w:rFonts w:eastAsia="Calibri"/>
          <w:color w:val="000000"/>
          <w:sz w:val="28"/>
          <w:szCs w:val="28"/>
          <w:lang w:eastAsia="en-US"/>
        </w:rPr>
        <w:t xml:space="preserve">Труд как нравственное содержание бизнеса. </w:t>
      </w:r>
      <w:bookmarkEnd w:id="7"/>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proofErr w:type="spellStart"/>
      <w:r w:rsidR="002949A6" w:rsidRPr="003D4349">
        <w:rPr>
          <w:rFonts w:eastAsia="Calibri"/>
          <w:sz w:val="28"/>
          <w:szCs w:val="28"/>
          <w:lang w:eastAsia="en-US"/>
        </w:rPr>
        <w:t>Гуманизация</w:t>
      </w:r>
      <w:proofErr w:type="spellEnd"/>
      <w:r w:rsidR="002949A6" w:rsidRPr="003D4349">
        <w:rPr>
          <w:rFonts w:eastAsia="Calibri"/>
          <w:sz w:val="28"/>
          <w:szCs w:val="28"/>
          <w:lang w:eastAsia="en-US"/>
        </w:rPr>
        <w:t xml:space="preserve">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8" w:name="_Hlk135597192"/>
      <w:r w:rsidRPr="001D2093">
        <w:rPr>
          <w:rFonts w:eastAsia="Calibri"/>
          <w:sz w:val="28"/>
          <w:szCs w:val="28"/>
          <w:lang w:eastAsia="en-US"/>
        </w:rPr>
        <w:t xml:space="preserve">Бизнес-пространство как социально-философский феномен. </w:t>
      </w:r>
      <w:bookmarkEnd w:id="8"/>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 xml:space="preserve">Блог, </w:t>
      </w:r>
      <w:proofErr w:type="spellStart"/>
      <w:r w:rsidR="003D4349" w:rsidRPr="003D4349">
        <w:rPr>
          <w:rFonts w:eastAsia="Calibri"/>
          <w:sz w:val="28"/>
          <w:szCs w:val="28"/>
          <w:lang w:eastAsia="en-US"/>
        </w:rPr>
        <w:t>блогерство</w:t>
      </w:r>
      <w:proofErr w:type="spellEnd"/>
      <w:r w:rsidR="003D4349" w:rsidRPr="003D4349">
        <w:rPr>
          <w:rFonts w:eastAsia="Calibri"/>
          <w:sz w:val="28"/>
          <w:szCs w:val="28"/>
          <w:lang w:eastAsia="en-US"/>
        </w:rPr>
        <w:t xml:space="preserve">. </w:t>
      </w:r>
      <w:proofErr w:type="spellStart"/>
      <w:r w:rsidR="003D4349" w:rsidRPr="003D4349">
        <w:rPr>
          <w:rFonts w:eastAsia="Calibri"/>
          <w:sz w:val="28"/>
          <w:szCs w:val="28"/>
          <w:lang w:eastAsia="en-US"/>
        </w:rPr>
        <w:t>Фейк</w:t>
      </w:r>
      <w:proofErr w:type="spellEnd"/>
      <w:r w:rsidR="003D4349" w:rsidRPr="003D4349">
        <w:rPr>
          <w:rFonts w:eastAsia="Calibri"/>
          <w:sz w:val="28"/>
          <w:szCs w:val="28"/>
          <w:lang w:eastAsia="en-US"/>
        </w:rPr>
        <w:t xml:space="preserve"> и его использование в бизнесе через </w:t>
      </w:r>
      <w:proofErr w:type="spellStart"/>
      <w:r w:rsidR="003D4349" w:rsidRPr="003D4349">
        <w:rPr>
          <w:rFonts w:eastAsia="Calibri"/>
          <w:sz w:val="28"/>
          <w:szCs w:val="28"/>
          <w:lang w:eastAsia="en-US"/>
        </w:rPr>
        <w:t>соцсети</w:t>
      </w:r>
      <w:proofErr w:type="spellEnd"/>
      <w:r w:rsidR="003D4349" w:rsidRPr="003D4349">
        <w:rPr>
          <w:rFonts w:eastAsia="Calibri"/>
          <w:sz w:val="28"/>
          <w:szCs w:val="28"/>
          <w:lang w:eastAsia="en-US"/>
        </w:rPr>
        <w:t>.</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9"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9"/>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0"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0"/>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бизнес-культуры. Региональные и национальные особенности бизнеса. Доверие 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xml:space="preserve">. Западная и восточная модели бизнеса.  Российская модель бизнеса. Основные </w:t>
      </w:r>
      <w:r w:rsidRPr="003D4349">
        <w:rPr>
          <w:kern w:val="36"/>
          <w:sz w:val="28"/>
          <w:szCs w:val="28"/>
        </w:rPr>
        <w:lastRenderedPageBreak/>
        <w:t>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 xml:space="preserve">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w:t>
      </w:r>
      <w:proofErr w:type="spellStart"/>
      <w:r w:rsidRPr="001D2093">
        <w:rPr>
          <w:color w:val="000000"/>
          <w:kern w:val="36"/>
          <w:sz w:val="28"/>
          <w:szCs w:val="28"/>
        </w:rPr>
        <w:t>экокультурного</w:t>
      </w:r>
      <w:proofErr w:type="spellEnd"/>
      <w:r w:rsidRPr="001D2093">
        <w:rPr>
          <w:color w:val="000000"/>
          <w:kern w:val="36"/>
          <w:sz w:val="28"/>
          <w:szCs w:val="28"/>
        </w:rPr>
        <w:t xml:space="preserve">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 xml:space="preserve">Общая, в </w:t>
            </w:r>
            <w:proofErr w:type="spellStart"/>
            <w:r w:rsidRPr="00C47527">
              <w:rPr>
                <w:color w:val="000000"/>
              </w:rPr>
              <w:t>т.ч</w:t>
            </w:r>
            <w:proofErr w:type="spellEnd"/>
            <w:r w:rsidRPr="00C47527">
              <w:rPr>
                <w:color w:val="000000"/>
              </w:rPr>
              <w:t>.:</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proofErr w:type="spellStart"/>
            <w:r w:rsidRPr="00060494">
              <w:rPr>
                <w:b/>
                <w:sz w:val="24"/>
                <w:szCs w:val="24"/>
                <w:lang w:val="en-US" w:eastAsia="en-US"/>
              </w:rPr>
              <w:t>Наименование</w:t>
            </w:r>
            <w:proofErr w:type="spellEnd"/>
            <w:r w:rsidRPr="00060494">
              <w:rPr>
                <w:b/>
                <w:sz w:val="24"/>
                <w:szCs w:val="24"/>
                <w:lang w:val="en-US" w:eastAsia="en-US"/>
              </w:rPr>
              <w:t xml:space="preserve"> </w:t>
            </w:r>
            <w:proofErr w:type="spellStart"/>
            <w:r w:rsidRPr="00060494">
              <w:rPr>
                <w:b/>
                <w:sz w:val="24"/>
                <w:szCs w:val="24"/>
                <w:lang w:val="en-US" w:eastAsia="en-US"/>
              </w:rPr>
              <w:t>тем</w:t>
            </w:r>
            <w:proofErr w:type="spellEnd"/>
            <w:r w:rsidRPr="00060494">
              <w:rPr>
                <w:b/>
                <w:sz w:val="24"/>
                <w:szCs w:val="24"/>
                <w:lang w:val="en-US" w:eastAsia="en-US"/>
              </w:rPr>
              <w:t xml:space="preserve"> (</w:t>
            </w:r>
            <w:proofErr w:type="spellStart"/>
            <w:r w:rsidRPr="00060494">
              <w:rPr>
                <w:b/>
                <w:sz w:val="24"/>
                <w:szCs w:val="24"/>
                <w:lang w:val="en-US" w:eastAsia="en-US"/>
              </w:rPr>
              <w:t>разделов</w:t>
            </w:r>
            <w:proofErr w:type="spellEnd"/>
            <w:r w:rsidRPr="00060494">
              <w:rPr>
                <w:b/>
                <w:sz w:val="24"/>
                <w:szCs w:val="24"/>
                <w:lang w:val="en-US" w:eastAsia="en-US"/>
              </w:rPr>
              <w:t xml:space="preserve">) </w:t>
            </w:r>
            <w:proofErr w:type="spellStart"/>
            <w:r w:rsidRPr="00060494">
              <w:rPr>
                <w:b/>
                <w:sz w:val="24"/>
                <w:szCs w:val="24"/>
                <w:lang w:val="en-US" w:eastAsia="en-US"/>
              </w:rPr>
              <w:t>дисциплины</w:t>
            </w:r>
            <w:proofErr w:type="spellEnd"/>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Специфика логико-</w:t>
            </w:r>
            <w:proofErr w:type="spellStart"/>
            <w:r w:rsidRPr="00A70C99">
              <w:rPr>
                <w:rFonts w:eastAsia="Calibri"/>
                <w:lang w:eastAsia="en-US"/>
              </w:rPr>
              <w:t>аргументативного</w:t>
            </w:r>
            <w:proofErr w:type="spellEnd"/>
            <w:r w:rsidRPr="00A70C99">
              <w:rPr>
                <w:rFonts w:eastAsia="Calibri"/>
                <w:lang w:eastAsia="en-US"/>
              </w:rPr>
              <w:t xml:space="preserve">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 xml:space="preserve">Содержание и роль морально-нравственных этических </w:t>
            </w:r>
            <w:proofErr w:type="spellStart"/>
            <w:r w:rsidRPr="00A70C99">
              <w:rPr>
                <w:sz w:val="24"/>
                <w:szCs w:val="24"/>
              </w:rPr>
              <w:t>регулятивов</w:t>
            </w:r>
            <w:proofErr w:type="spellEnd"/>
            <w:r w:rsidRPr="00A70C99">
              <w:rPr>
                <w:sz w:val="24"/>
                <w:szCs w:val="24"/>
              </w:rPr>
              <w:t xml:space="preserve">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w:t>
            </w:r>
            <w:proofErr w:type="spellStart"/>
            <w:r w:rsidRPr="00A70C99">
              <w:rPr>
                <w:sz w:val="24"/>
                <w:szCs w:val="24"/>
              </w:rPr>
              <w:t>макроэтики</w:t>
            </w:r>
            <w:proofErr w:type="spellEnd"/>
            <w:r w:rsidRPr="00A70C99">
              <w:rPr>
                <w:sz w:val="24"/>
                <w:szCs w:val="24"/>
              </w:rPr>
              <w:t xml:space="preserve">).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 xml:space="preserve">Блог, </w:t>
            </w:r>
            <w:proofErr w:type="spellStart"/>
            <w:r w:rsidRPr="00A70C99">
              <w:rPr>
                <w:bCs/>
              </w:rPr>
              <w:t>блогерство</w:t>
            </w:r>
            <w:proofErr w:type="spellEnd"/>
            <w:r w:rsidRPr="00A70C99">
              <w:rPr>
                <w:bCs/>
              </w:rPr>
              <w:t xml:space="preserve">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1"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1"/>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 xml:space="preserve">Основные логические законы: закон тождества, закон </w:t>
            </w:r>
            <w:proofErr w:type="spellStart"/>
            <w:r w:rsidRPr="00E64968">
              <w:t>непротиворечия</w:t>
            </w:r>
            <w:proofErr w:type="spellEnd"/>
            <w:r w:rsidRPr="00E64968">
              <w:t>,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proofErr w:type="spellStart"/>
            <w:r w:rsidRPr="00E64968">
              <w:t>Гуманизация</w:t>
            </w:r>
            <w:proofErr w:type="spellEnd"/>
            <w:r w:rsidRPr="00E64968">
              <w:t xml:space="preserve">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w:t>
      </w:r>
      <w:proofErr w:type="spellStart"/>
      <w:r w:rsidRPr="00941BF9">
        <w:rPr>
          <w:bCs/>
          <w:sz w:val="28"/>
          <w:szCs w:val="28"/>
        </w:rPr>
        <w:t>Поликультуризм</w:t>
      </w:r>
      <w:proofErr w:type="spellEnd"/>
      <w:r w:rsidRPr="00941BF9">
        <w:rPr>
          <w:bCs/>
          <w:sz w:val="28"/>
          <w:szCs w:val="28"/>
        </w:rPr>
        <w:t xml:space="preserve">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 xml:space="preserve">d. </w:t>
      </w:r>
      <w:proofErr w:type="spellStart"/>
      <w:r w:rsidRPr="00F1161A">
        <w:rPr>
          <w:iCs/>
          <w:sz w:val="28"/>
          <w:szCs w:val="28"/>
        </w:rPr>
        <w:t>социокультура</w:t>
      </w:r>
      <w:proofErr w:type="spellEnd"/>
      <w:r w:rsidRPr="00F1161A">
        <w:rPr>
          <w:iCs/>
          <w:sz w:val="28"/>
          <w:szCs w:val="28"/>
        </w:rPr>
        <w:t xml:space="preserve">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w:t>
      </w:r>
      <w:proofErr w:type="gramStart"/>
      <w:r w:rsidRPr="00541C74">
        <w:rPr>
          <w:bCs/>
          <w:sz w:val="28"/>
          <w:szCs w:val="28"/>
        </w:rPr>
        <w:t>что</w:t>
      </w:r>
      <w:proofErr w:type="gramEnd"/>
      <w:r w:rsidRPr="00541C74">
        <w:rPr>
          <w:bCs/>
          <w:sz w:val="28"/>
          <w:szCs w:val="28"/>
        </w:rPr>
        <w:t xml:space="preserve">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w:t>
      </w:r>
      <w:proofErr w:type="spellStart"/>
      <w:r w:rsidRPr="00541C74">
        <w:rPr>
          <w:bCs/>
          <w:sz w:val="28"/>
          <w:szCs w:val="28"/>
        </w:rPr>
        <w:t>рассчитывание</w:t>
      </w:r>
      <w:proofErr w:type="spellEnd"/>
      <w:r w:rsidRPr="00541C74">
        <w:rPr>
          <w:bCs/>
          <w:sz w:val="28"/>
          <w:szCs w:val="28"/>
        </w:rPr>
        <w:t xml:space="preserve">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w:t>
      </w:r>
      <w:proofErr w:type="spellStart"/>
      <w:r w:rsidRPr="00541C74">
        <w:rPr>
          <w:bCs/>
          <w:sz w:val="28"/>
          <w:szCs w:val="28"/>
        </w:rPr>
        <w:t>Майнау</w:t>
      </w:r>
      <w:proofErr w:type="spellEnd"/>
      <w:r w:rsidRPr="00541C74">
        <w:rPr>
          <w:bCs/>
          <w:sz w:val="28"/>
          <w:szCs w:val="28"/>
        </w:rPr>
        <w:t xml:space="preserve">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Страшно на самом деле не то, что мир становится полностью </w:t>
      </w:r>
      <w:proofErr w:type="spellStart"/>
      <w:r w:rsidRPr="00541C74">
        <w:rPr>
          <w:bCs/>
          <w:sz w:val="28"/>
          <w:szCs w:val="28"/>
        </w:rPr>
        <w:t>технизированным</w:t>
      </w:r>
      <w:proofErr w:type="spellEnd"/>
      <w:r w:rsidRPr="00541C74">
        <w:rPr>
          <w:bCs/>
          <w:sz w:val="28"/>
          <w:szCs w:val="28"/>
        </w:rPr>
        <w:t xml:space="preserve">. Гораздо более жутким является то, что человек не подготовлен к этому изменению мира, что мы еще не способны встретить </w:t>
      </w:r>
      <w:proofErr w:type="spellStart"/>
      <w:r w:rsidRPr="00541C74">
        <w:rPr>
          <w:bCs/>
          <w:sz w:val="28"/>
          <w:szCs w:val="28"/>
        </w:rPr>
        <w:t>осмысляюще</w:t>
      </w:r>
      <w:proofErr w:type="spellEnd"/>
      <w:r w:rsidRPr="00541C74">
        <w:rPr>
          <w:bCs/>
          <w:sz w:val="28"/>
          <w:szCs w:val="28"/>
        </w:rPr>
        <w:t xml:space="preserve">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Сборник. – М.: </w:t>
      </w:r>
      <w:proofErr w:type="spellStart"/>
      <w:r w:rsidRPr="00541C74">
        <w:rPr>
          <w:bCs/>
          <w:i/>
          <w:iCs/>
          <w:sz w:val="28"/>
          <w:szCs w:val="28"/>
        </w:rPr>
        <w:t>Высш</w:t>
      </w:r>
      <w:proofErr w:type="spellEnd"/>
      <w:r w:rsidRPr="00541C74">
        <w:rPr>
          <w:bCs/>
          <w:i/>
          <w:iCs/>
          <w:sz w:val="28"/>
          <w:szCs w:val="28"/>
        </w:rPr>
        <w:t xml:space="preserve">. </w:t>
      </w:r>
      <w:proofErr w:type="spellStart"/>
      <w:r w:rsidRPr="00541C74">
        <w:rPr>
          <w:bCs/>
          <w:i/>
          <w:iCs/>
          <w:sz w:val="28"/>
          <w:szCs w:val="28"/>
        </w:rPr>
        <w:t>шк</w:t>
      </w:r>
      <w:proofErr w:type="spellEnd"/>
      <w:r w:rsidRPr="00541C74">
        <w:rPr>
          <w:bCs/>
          <w:i/>
          <w:iCs/>
          <w:sz w:val="28"/>
          <w:szCs w:val="28"/>
        </w:rPr>
        <w:t>.,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w:t>
            </w:r>
            <w:proofErr w:type="spellStart"/>
            <w:r w:rsidRPr="00394548">
              <w:rPr>
                <w:bCs/>
              </w:rPr>
              <w:t>социо</w:t>
            </w:r>
            <w:proofErr w:type="spellEnd"/>
            <w:r w:rsidRPr="00394548">
              <w:rPr>
                <w:bCs/>
              </w:rPr>
              <w:t xml:space="preserve">-гуманитарных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w:t>
            </w:r>
            <w:proofErr w:type="spellStart"/>
            <w:r w:rsidRPr="00760258">
              <w:rPr>
                <w:lang w:eastAsia="en-US"/>
              </w:rPr>
              <w:t>самомотивация</w:t>
            </w:r>
            <w:proofErr w:type="spellEnd"/>
            <w:r w:rsidRPr="00760258">
              <w:rPr>
                <w:lang w:eastAsia="en-US"/>
              </w:rPr>
              <w:t xml:space="preserve">.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w:t>
            </w:r>
            <w:proofErr w:type="spellStart"/>
            <w:r>
              <w:rPr>
                <w:lang w:eastAsia="en-US"/>
              </w:rPr>
              <w:t>ых</w:t>
            </w:r>
            <w:proofErr w:type="spellEnd"/>
            <w:r>
              <w:rPr>
                <w:lang w:eastAsia="en-US"/>
              </w:rPr>
              <w:t>)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6"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w:t>
      </w:r>
      <w:proofErr w:type="spellStart"/>
      <w:r w:rsidRPr="00E64968">
        <w:rPr>
          <w:bCs/>
          <w:szCs w:val="28"/>
        </w:rPr>
        <w:t>Блоггинг</w:t>
      </w:r>
      <w:proofErr w:type="spellEnd"/>
      <w:r w:rsidRPr="00E64968">
        <w:rPr>
          <w:bCs/>
          <w:szCs w:val="28"/>
        </w:rPr>
        <w:t xml:space="preserve"> и бизнес-пространство.</w:t>
      </w:r>
    </w:p>
    <w:p w14:paraId="1D1B4D1F" w14:textId="77777777" w:rsidR="00E64968" w:rsidRPr="00E64968" w:rsidRDefault="00E64968" w:rsidP="00E64968">
      <w:pPr>
        <w:pStyle w:val="a4"/>
        <w:numPr>
          <w:ilvl w:val="0"/>
          <w:numId w:val="24"/>
        </w:numPr>
        <w:jc w:val="both"/>
        <w:rPr>
          <w:bCs/>
          <w:szCs w:val="28"/>
        </w:rPr>
      </w:pPr>
      <w:proofErr w:type="spellStart"/>
      <w:r w:rsidRPr="00E64968">
        <w:rPr>
          <w:bCs/>
          <w:szCs w:val="28"/>
        </w:rPr>
        <w:t>Фейк</w:t>
      </w:r>
      <w:proofErr w:type="spellEnd"/>
      <w:r w:rsidRPr="00E64968">
        <w:rPr>
          <w:bCs/>
          <w:szCs w:val="28"/>
        </w:rPr>
        <w:t xml:space="preserve">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proofErr w:type="spellStart"/>
      <w:r w:rsidRPr="00236C8D">
        <w:rPr>
          <w:i/>
          <w:iCs/>
        </w:rPr>
        <w:t>Кунц</w:t>
      </w:r>
      <w:proofErr w:type="spellEnd"/>
      <w:r w:rsidRPr="00236C8D">
        <w:rPr>
          <w:i/>
          <w:iCs/>
        </w:rPr>
        <w:t xml:space="preserve"> Г., </w:t>
      </w:r>
      <w:proofErr w:type="spellStart"/>
      <w:r w:rsidRPr="00236C8D">
        <w:rPr>
          <w:i/>
          <w:iCs/>
        </w:rPr>
        <w:t>О’Доннел</w:t>
      </w:r>
      <w:proofErr w:type="spellEnd"/>
      <w:r w:rsidRPr="00236C8D">
        <w:rPr>
          <w:i/>
          <w:iCs/>
        </w:rPr>
        <w:t xml:space="preserve">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proofErr w:type="gramStart"/>
      <w:r w:rsidRPr="00562F62">
        <w:rPr>
          <w:b/>
        </w:rPr>
        <w:t xml:space="preserve">Подготовил:   </w:t>
      </w:r>
      <w:proofErr w:type="gramEnd"/>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6"/>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 xml:space="preserve">Кафтан, В. В.  Деловая этика: учебник и практикум для вузов / В. В. Кафтан, Л.И. </w:t>
      </w:r>
      <w:proofErr w:type="spellStart"/>
      <w:r w:rsidRPr="00DC0FD1">
        <w:rPr>
          <w:sz w:val="28"/>
          <w:szCs w:val="28"/>
        </w:rPr>
        <w:t>Чернышова</w:t>
      </w:r>
      <w:proofErr w:type="spellEnd"/>
      <w:r w:rsidRPr="00DC0FD1">
        <w:rPr>
          <w:sz w:val="28"/>
          <w:szCs w:val="28"/>
        </w:rPr>
        <w:t xml:space="preserve">. — </w:t>
      </w:r>
      <w:proofErr w:type="gramStart"/>
      <w:r w:rsidRPr="00DC0FD1">
        <w:rPr>
          <w:sz w:val="28"/>
          <w:szCs w:val="28"/>
        </w:rPr>
        <w:t>Москва :</w:t>
      </w:r>
      <w:proofErr w:type="gramEnd"/>
      <w:r w:rsidRPr="00DC0FD1">
        <w:rPr>
          <w:sz w:val="28"/>
          <w:szCs w:val="28"/>
        </w:rPr>
        <w:t xml:space="preserve"> Издательство </w:t>
      </w:r>
      <w:proofErr w:type="spellStart"/>
      <w:r w:rsidRPr="00DC0FD1">
        <w:rPr>
          <w:sz w:val="28"/>
          <w:szCs w:val="28"/>
        </w:rPr>
        <w:t>Юрайт</w:t>
      </w:r>
      <w:proofErr w:type="spellEnd"/>
      <w:r w:rsidRPr="00DC0FD1">
        <w:rPr>
          <w:sz w:val="28"/>
          <w:szCs w:val="28"/>
        </w:rPr>
        <w:t xml:space="preserve">, 2023. — 301 с. — (Высшее образование). — ISBN 978-5-534-03324-3.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 xml:space="preserve">Практическая философия: учебник для магистров экономических вузов / А.Н. Чумаков [и др.]; Финуниверситет; под ред. А.Н. Чумакова. - Москва: Проспект, 2017. - 480 с. – </w:t>
      </w:r>
      <w:proofErr w:type="gramStart"/>
      <w:r w:rsidRPr="00DC0FD1">
        <w:rPr>
          <w:sz w:val="28"/>
          <w:szCs w:val="28"/>
        </w:rPr>
        <w:t>Текст :</w:t>
      </w:r>
      <w:proofErr w:type="gramEnd"/>
      <w:r w:rsidRPr="00DC0FD1">
        <w:rPr>
          <w:sz w:val="28"/>
          <w:szCs w:val="28"/>
        </w:rPr>
        <w:t xml:space="preserve">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proofErr w:type="spellStart"/>
      <w:r w:rsidRPr="00DC0FD1">
        <w:rPr>
          <w:sz w:val="28"/>
          <w:szCs w:val="28"/>
        </w:rPr>
        <w:lastRenderedPageBreak/>
        <w:t>Юрайт</w:t>
      </w:r>
      <w:proofErr w:type="spellEnd"/>
      <w:r w:rsidRPr="00DC0FD1">
        <w:rPr>
          <w:sz w:val="28"/>
          <w:szCs w:val="28"/>
        </w:rPr>
        <w:t xml:space="preserve">, 2022. — 459 с. — Образовательная платформа </w:t>
      </w:r>
      <w:proofErr w:type="spellStart"/>
      <w:r w:rsidRPr="00DC0FD1">
        <w:rPr>
          <w:sz w:val="28"/>
          <w:szCs w:val="28"/>
        </w:rPr>
        <w:t>Юрайт</w:t>
      </w:r>
      <w:proofErr w:type="spellEnd"/>
      <w:r w:rsidRPr="00DC0FD1">
        <w:rPr>
          <w:sz w:val="28"/>
          <w:szCs w:val="28"/>
        </w:rPr>
        <w:t xml:space="preserve">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 xml:space="preserve">Этика: учебник для вузов / А. А. Гусейнов [и др.]; под общей редакцией А. А. Гусейнова. — Москва: Издательство </w:t>
      </w:r>
      <w:proofErr w:type="spellStart"/>
      <w:r w:rsidRPr="00DC0FD1">
        <w:rPr>
          <w:sz w:val="28"/>
          <w:szCs w:val="28"/>
        </w:rPr>
        <w:t>Юрайт</w:t>
      </w:r>
      <w:proofErr w:type="spellEnd"/>
      <w:r w:rsidRPr="00DC0FD1">
        <w:rPr>
          <w:sz w:val="28"/>
          <w:szCs w:val="28"/>
        </w:rPr>
        <w:t xml:space="preserve">, 2023. — 460 с. — (Высшее образование). — ISBN 978-5-534-01075-6.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proofErr w:type="spellStart"/>
      <w:r w:rsidRPr="00DC0FD1">
        <w:rPr>
          <w:sz w:val="28"/>
          <w:szCs w:val="28"/>
        </w:rPr>
        <w:t>Гужина</w:t>
      </w:r>
      <w:proofErr w:type="spellEnd"/>
      <w:r w:rsidRPr="00DC0FD1">
        <w:rPr>
          <w:sz w:val="28"/>
          <w:szCs w:val="28"/>
        </w:rPr>
        <w:t xml:space="preserve">, Г.Н. Этика бизнеса: учебное пособие / Г.Н. </w:t>
      </w:r>
      <w:proofErr w:type="spellStart"/>
      <w:r w:rsidRPr="00DC0FD1">
        <w:rPr>
          <w:sz w:val="28"/>
          <w:szCs w:val="28"/>
        </w:rPr>
        <w:t>Гужина</w:t>
      </w:r>
      <w:proofErr w:type="spellEnd"/>
      <w:r w:rsidRPr="00DC0FD1">
        <w:rPr>
          <w:sz w:val="28"/>
          <w:szCs w:val="28"/>
        </w:rPr>
        <w:t xml:space="preserve">, Р.Г. </w:t>
      </w:r>
      <w:proofErr w:type="spellStart"/>
      <w:r w:rsidRPr="00DC0FD1">
        <w:rPr>
          <w:sz w:val="28"/>
          <w:szCs w:val="28"/>
        </w:rPr>
        <w:t>Мумладзе</w:t>
      </w:r>
      <w:proofErr w:type="spellEnd"/>
      <w:r w:rsidRPr="00DC0FD1">
        <w:rPr>
          <w:sz w:val="28"/>
          <w:szCs w:val="28"/>
        </w:rPr>
        <w:t xml:space="preserve">, А.А. </w:t>
      </w:r>
      <w:proofErr w:type="spellStart"/>
      <w:r w:rsidRPr="00DC0FD1">
        <w:rPr>
          <w:sz w:val="28"/>
          <w:szCs w:val="28"/>
        </w:rPr>
        <w:t>Гужин</w:t>
      </w:r>
      <w:proofErr w:type="spellEnd"/>
      <w:r w:rsidRPr="00DC0FD1">
        <w:rPr>
          <w:sz w:val="28"/>
          <w:szCs w:val="28"/>
        </w:rPr>
        <w:t xml:space="preserve">. — Москва: </w:t>
      </w:r>
      <w:proofErr w:type="spellStart"/>
      <w:r w:rsidRPr="00DC0FD1">
        <w:rPr>
          <w:sz w:val="28"/>
          <w:szCs w:val="28"/>
        </w:rPr>
        <w:t>Русайнс</w:t>
      </w:r>
      <w:proofErr w:type="spellEnd"/>
      <w:r w:rsidRPr="00DC0FD1">
        <w:rPr>
          <w:sz w:val="28"/>
          <w:szCs w:val="28"/>
        </w:rPr>
        <w:t xml:space="preserve">,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w:t>
      </w:r>
      <w:proofErr w:type="spellStart"/>
      <w:r w:rsidRPr="00DC0FD1">
        <w:rPr>
          <w:sz w:val="28"/>
          <w:szCs w:val="28"/>
        </w:rPr>
        <w:t>КноРус</w:t>
      </w:r>
      <w:proofErr w:type="spellEnd"/>
      <w:r w:rsidRPr="00DC0FD1">
        <w:rPr>
          <w:sz w:val="28"/>
          <w:szCs w:val="28"/>
        </w:rPr>
        <w:t xml:space="preserve">,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proofErr w:type="spellStart"/>
      <w:r w:rsidRPr="00DC0FD1">
        <w:rPr>
          <w:sz w:val="28"/>
          <w:szCs w:val="28"/>
        </w:rPr>
        <w:t>Кибанов</w:t>
      </w:r>
      <w:proofErr w:type="spellEnd"/>
      <w:r w:rsidRPr="00DC0FD1">
        <w:rPr>
          <w:sz w:val="28"/>
          <w:szCs w:val="28"/>
        </w:rPr>
        <w:t xml:space="preserve">, А. Я. Этика деловых отношений: учебник / А.Я. </w:t>
      </w:r>
      <w:proofErr w:type="spellStart"/>
      <w:r w:rsidRPr="00DC0FD1">
        <w:rPr>
          <w:sz w:val="28"/>
          <w:szCs w:val="28"/>
        </w:rPr>
        <w:t>Кибанов</w:t>
      </w:r>
      <w:proofErr w:type="spellEnd"/>
      <w:r w:rsidRPr="00DC0FD1">
        <w:rPr>
          <w:sz w:val="28"/>
          <w:szCs w:val="28"/>
        </w:rPr>
        <w:t xml:space="preserve">, Д.К. Захаров, В.Г. Коновалова; под ред. А.Я. </w:t>
      </w:r>
      <w:proofErr w:type="spellStart"/>
      <w:r w:rsidRPr="00DC0FD1">
        <w:rPr>
          <w:sz w:val="28"/>
          <w:szCs w:val="28"/>
        </w:rPr>
        <w:t>Кибанова</w:t>
      </w:r>
      <w:proofErr w:type="spellEnd"/>
      <w:r w:rsidRPr="00DC0FD1">
        <w:rPr>
          <w:sz w:val="28"/>
          <w:szCs w:val="28"/>
        </w:rPr>
        <w:t xml:space="preserve">. — 2-e изд., </w:t>
      </w:r>
      <w:proofErr w:type="spellStart"/>
      <w:r w:rsidRPr="00DC0FD1">
        <w:rPr>
          <w:sz w:val="28"/>
          <w:szCs w:val="28"/>
        </w:rPr>
        <w:t>перераб</w:t>
      </w:r>
      <w:proofErr w:type="spellEnd"/>
      <w:r w:rsidRPr="00DC0FD1">
        <w:rPr>
          <w:sz w:val="28"/>
          <w:szCs w:val="28"/>
        </w:rPr>
        <w:t xml:space="preserve">.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Электронно-библиотечная система </w:t>
      </w:r>
      <w:proofErr w:type="spellStart"/>
      <w:r w:rsidRPr="00A82F0B">
        <w:rPr>
          <w:sz w:val="28"/>
          <w:szCs w:val="28"/>
        </w:rPr>
        <w:t>Znanium</w:t>
      </w:r>
      <w:proofErr w:type="spellEnd"/>
      <w:r w:rsidRPr="00A82F0B">
        <w:rPr>
          <w:sz w:val="28"/>
          <w:szCs w:val="28"/>
        </w:rPr>
        <w:t xml:space="preserve">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 xml:space="preserve">Деловая онлайн-библиотека </w:t>
      </w:r>
      <w:proofErr w:type="spellStart"/>
      <w:r w:rsidRPr="00A82F0B">
        <w:rPr>
          <w:sz w:val="28"/>
          <w:szCs w:val="28"/>
        </w:rPr>
        <w:t>Alpina</w:t>
      </w:r>
      <w:proofErr w:type="spellEnd"/>
      <w:r w:rsidRPr="00A82F0B">
        <w:rPr>
          <w:sz w:val="28"/>
          <w:szCs w:val="28"/>
        </w:rPr>
        <w:t xml:space="preserve"> </w:t>
      </w:r>
      <w:proofErr w:type="spellStart"/>
      <w:r w:rsidRPr="00A82F0B">
        <w:rPr>
          <w:sz w:val="28"/>
          <w:szCs w:val="28"/>
        </w:rPr>
        <w:t>Digital</w:t>
      </w:r>
      <w:proofErr w:type="spellEnd"/>
      <w:r w:rsidRPr="00A82F0B">
        <w:rPr>
          <w:sz w:val="28"/>
          <w:szCs w:val="28"/>
        </w:rPr>
        <w:t xml:space="preserve">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 xml:space="preserve">Пакет баз данных компании EBSCO </w:t>
      </w:r>
      <w:proofErr w:type="spellStart"/>
      <w:r w:rsidRPr="00A82F0B">
        <w:rPr>
          <w:sz w:val="28"/>
          <w:szCs w:val="28"/>
        </w:rPr>
        <w:t>Publishing</w:t>
      </w:r>
      <w:proofErr w:type="spellEnd"/>
      <w:r w:rsidRPr="00A82F0B">
        <w:rPr>
          <w:sz w:val="28"/>
          <w:szCs w:val="28"/>
        </w:rPr>
        <w:t xml:space="preserve">, крупнейшего </w:t>
      </w:r>
      <w:proofErr w:type="spellStart"/>
      <w:r w:rsidRPr="00A82F0B">
        <w:rPr>
          <w:sz w:val="28"/>
          <w:szCs w:val="28"/>
        </w:rPr>
        <w:t>агрегатора</w:t>
      </w:r>
      <w:proofErr w:type="spellEnd"/>
      <w:r w:rsidRPr="00A82F0B">
        <w:rPr>
          <w:sz w:val="28"/>
          <w:szCs w:val="28"/>
        </w:rPr>
        <w:t xml:space="preserve">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Электронные продукты издательства </w:t>
      </w:r>
      <w:proofErr w:type="spellStart"/>
      <w:r w:rsidRPr="00A82F0B">
        <w:rPr>
          <w:sz w:val="28"/>
          <w:szCs w:val="28"/>
        </w:rPr>
        <w:t>Elsevier</w:t>
      </w:r>
      <w:proofErr w:type="spellEnd"/>
      <w:r w:rsidRPr="00A82F0B">
        <w:rPr>
          <w:sz w:val="28"/>
          <w:szCs w:val="28"/>
        </w:rPr>
        <w:t xml:space="preserve">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 xml:space="preserve">научных журналов </w:t>
      </w:r>
      <w:proofErr w:type="spellStart"/>
      <w:r w:rsidRPr="00A82F0B">
        <w:rPr>
          <w:sz w:val="28"/>
          <w:szCs w:val="28"/>
        </w:rPr>
        <w:t>Oxford</w:t>
      </w:r>
      <w:proofErr w:type="spellEnd"/>
      <w:r w:rsidRPr="00A82F0B">
        <w:rPr>
          <w:sz w:val="28"/>
          <w:szCs w:val="28"/>
        </w:rPr>
        <w:t xml:space="preserve"> </w:t>
      </w:r>
      <w:proofErr w:type="spellStart"/>
      <w:r w:rsidRPr="00A82F0B">
        <w:rPr>
          <w:sz w:val="28"/>
          <w:szCs w:val="28"/>
        </w:rPr>
        <w:t>University</w:t>
      </w:r>
      <w:proofErr w:type="spellEnd"/>
      <w:r w:rsidRPr="00A82F0B">
        <w:rPr>
          <w:sz w:val="28"/>
          <w:szCs w:val="28"/>
        </w:rPr>
        <w:t xml:space="preserve"> </w:t>
      </w:r>
      <w:proofErr w:type="spellStart"/>
      <w:r w:rsidRPr="00A82F0B">
        <w:rPr>
          <w:sz w:val="28"/>
          <w:szCs w:val="28"/>
        </w:rPr>
        <w:t>Press</w:t>
      </w:r>
      <w:proofErr w:type="spellEnd"/>
      <w:r w:rsidRPr="00A82F0B">
        <w:rPr>
          <w:sz w:val="28"/>
          <w:szCs w:val="28"/>
        </w:rPr>
        <w:t xml:space="preserve">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Электронная коллекция книг издательства </w:t>
      </w:r>
      <w:proofErr w:type="spellStart"/>
      <w:proofErr w:type="gramStart"/>
      <w:r w:rsidRPr="00A82F0B">
        <w:rPr>
          <w:sz w:val="28"/>
          <w:szCs w:val="28"/>
        </w:rPr>
        <w:t>Springer</w:t>
      </w:r>
      <w:proofErr w:type="spellEnd"/>
      <w:r w:rsidRPr="00A82F0B">
        <w:rPr>
          <w:sz w:val="28"/>
          <w:szCs w:val="28"/>
        </w:rPr>
        <w:t xml:space="preserve">:  </w:t>
      </w:r>
      <w:proofErr w:type="spellStart"/>
      <w:r w:rsidRPr="00A82F0B">
        <w:rPr>
          <w:sz w:val="28"/>
          <w:szCs w:val="28"/>
        </w:rPr>
        <w:t>Springer</w:t>
      </w:r>
      <w:proofErr w:type="spellEnd"/>
      <w:proofErr w:type="gramEnd"/>
      <w:r w:rsidRPr="00A82F0B">
        <w:rPr>
          <w:sz w:val="28"/>
          <w:szCs w:val="28"/>
        </w:rPr>
        <w:t xml:space="preserve"> </w:t>
      </w:r>
      <w:proofErr w:type="spellStart"/>
      <w:r w:rsidRPr="00A82F0B">
        <w:rPr>
          <w:sz w:val="28"/>
          <w:szCs w:val="28"/>
        </w:rPr>
        <w:t>eBooks</w:t>
      </w:r>
      <w:proofErr w:type="spellEnd"/>
      <w:r w:rsidRPr="00A82F0B">
        <w:rPr>
          <w:sz w:val="28"/>
          <w:szCs w:val="28"/>
        </w:rPr>
        <w:t xml:space="preserve">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8" w:name="_Toc531614950"/>
      <w:bookmarkStart w:id="19" w:name="_Toc531686467"/>
      <w:r w:rsidRPr="00CF4446">
        <w:rPr>
          <w:rFonts w:eastAsia="Calibri"/>
          <w:b/>
          <w:bCs/>
          <w:kern w:val="32"/>
          <w:sz w:val="28"/>
          <w:szCs w:val="28"/>
          <w:lang w:bidi="ru-RU"/>
        </w:rPr>
        <w:t>11. 1. Комплект лицензионного программного обеспечения:</w:t>
      </w:r>
      <w:bookmarkEnd w:id="18"/>
      <w:bookmarkEnd w:id="19"/>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1"/>
      <w:bookmarkStart w:id="21"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0"/>
      <w:bookmarkEnd w:id="21"/>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2"/>
      <w:bookmarkEnd w:id="23"/>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3"/>
      <w:bookmarkStart w:id="25"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4"/>
      <w:bookmarkEnd w:id="25"/>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3E25A" w14:textId="77777777" w:rsidR="009E0B1E" w:rsidRDefault="009E0B1E" w:rsidP="00D850EA">
      <w:r>
        <w:separator/>
      </w:r>
    </w:p>
  </w:endnote>
  <w:endnote w:type="continuationSeparator" w:id="0">
    <w:p w14:paraId="1D8F11AA" w14:textId="77777777" w:rsidR="009E0B1E" w:rsidRDefault="009E0B1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7F6B4EE7" w:rsidR="005E36A9" w:rsidRDefault="005E36A9">
        <w:pPr>
          <w:pStyle w:val="af8"/>
          <w:jc w:val="center"/>
        </w:pPr>
        <w:r>
          <w:fldChar w:fldCharType="begin"/>
        </w:r>
        <w:r>
          <w:instrText>PAGE   \* MERGEFORMAT</w:instrText>
        </w:r>
        <w:r>
          <w:fldChar w:fldCharType="separate"/>
        </w:r>
        <w:r w:rsidR="00943845">
          <w:rPr>
            <w:noProof/>
          </w:rPr>
          <w:t>21</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848FC" w14:textId="77777777" w:rsidR="009E0B1E" w:rsidRDefault="009E0B1E" w:rsidP="00D850EA">
      <w:r>
        <w:separator/>
      </w:r>
    </w:p>
  </w:footnote>
  <w:footnote w:type="continuationSeparator" w:id="0">
    <w:p w14:paraId="4195AA9D" w14:textId="77777777" w:rsidR="009E0B1E" w:rsidRDefault="009E0B1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504A3"/>
    <w:rsid w:val="0005187E"/>
    <w:rsid w:val="00052C5E"/>
    <w:rsid w:val="0005696C"/>
    <w:rsid w:val="00060494"/>
    <w:rsid w:val="00060522"/>
    <w:rsid w:val="000619EE"/>
    <w:rsid w:val="00064DF3"/>
    <w:rsid w:val="000670C2"/>
    <w:rsid w:val="00067411"/>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4448"/>
    <w:rsid w:val="004D35CE"/>
    <w:rsid w:val="004D3A0E"/>
    <w:rsid w:val="004D3CBD"/>
    <w:rsid w:val="004E08BB"/>
    <w:rsid w:val="004E426B"/>
    <w:rsid w:val="004E4918"/>
    <w:rsid w:val="004E4A11"/>
    <w:rsid w:val="004E6C27"/>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25014"/>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76D5C"/>
    <w:rsid w:val="00876DFA"/>
    <w:rsid w:val="00877DD0"/>
    <w:rsid w:val="00880E0D"/>
    <w:rsid w:val="00880E75"/>
    <w:rsid w:val="0088292B"/>
    <w:rsid w:val="0088519E"/>
    <w:rsid w:val="0088760D"/>
    <w:rsid w:val="00890D95"/>
    <w:rsid w:val="008917AC"/>
    <w:rsid w:val="00891E82"/>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21220"/>
    <w:rsid w:val="00922DBB"/>
    <w:rsid w:val="0092325C"/>
    <w:rsid w:val="0092337C"/>
    <w:rsid w:val="00923C4C"/>
    <w:rsid w:val="00925686"/>
    <w:rsid w:val="00926F97"/>
    <w:rsid w:val="00927A20"/>
    <w:rsid w:val="00932584"/>
    <w:rsid w:val="00935296"/>
    <w:rsid w:val="00937D41"/>
    <w:rsid w:val="00940D8E"/>
    <w:rsid w:val="00941BF9"/>
    <w:rsid w:val="00943845"/>
    <w:rsid w:val="00950487"/>
    <w:rsid w:val="00963310"/>
    <w:rsid w:val="0096539A"/>
    <w:rsid w:val="00967BAB"/>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0B1E"/>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39C1"/>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25EE"/>
    <w:rsid w:val="00D24D90"/>
    <w:rsid w:val="00D2566F"/>
    <w:rsid w:val="00D25FEA"/>
    <w:rsid w:val="00D317EB"/>
    <w:rsid w:val="00D327F6"/>
    <w:rsid w:val="00D33778"/>
    <w:rsid w:val="00D34554"/>
    <w:rsid w:val="00D353FD"/>
    <w:rsid w:val="00D35EF1"/>
    <w:rsid w:val="00D41F2E"/>
    <w:rsid w:val="00D46115"/>
    <w:rsid w:val="00D51ECC"/>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3887"/>
    <w:rsid w:val="00F96E04"/>
    <w:rsid w:val="00FA0298"/>
    <w:rsid w:val="00FA1905"/>
    <w:rsid w:val="00FA1C0C"/>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3FC9C56-5089-48A4-A34E-D9B40E28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10126</Words>
  <Characters>57719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6</cp:revision>
  <cp:lastPrinted>2021-05-28T07:30:00Z</cp:lastPrinted>
  <dcterms:created xsi:type="dcterms:W3CDTF">2023-06-01T15:10:00Z</dcterms:created>
  <dcterms:modified xsi:type="dcterms:W3CDTF">2024-07-10T14:59:00Z</dcterms:modified>
</cp:coreProperties>
</file>